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946" w:rsidRPr="00640909" w:rsidRDefault="006B7946" w:rsidP="00F86D1F">
      <w:pPr>
        <w:spacing w:after="0"/>
        <w:rPr>
          <w:rFonts w:ascii="Tekton Pro" w:hAnsi="Tekton Pro"/>
        </w:rPr>
      </w:pPr>
    </w:p>
    <w:p w:rsidR="006B7946" w:rsidRDefault="006B7946" w:rsidP="00505C60">
      <w:pPr>
        <w:spacing w:after="0"/>
        <w:rPr>
          <w:rFonts w:ascii="Tekton Pro" w:hAnsi="Tekton Pro"/>
          <w:sz w:val="20"/>
        </w:rPr>
      </w:pPr>
    </w:p>
    <w:p w:rsidR="00C60C8D" w:rsidRDefault="00C60C8D" w:rsidP="00505C60">
      <w:pPr>
        <w:spacing w:after="0"/>
        <w:jc w:val="both"/>
        <w:rPr>
          <w:rFonts w:ascii="Tekton Pro" w:hAnsi="Tekton Pro"/>
          <w:sz w:val="20"/>
        </w:rPr>
      </w:pPr>
    </w:p>
    <w:p w:rsidR="000D4964" w:rsidRDefault="000D4964" w:rsidP="00505C60">
      <w:pPr>
        <w:spacing w:after="0"/>
        <w:jc w:val="both"/>
        <w:rPr>
          <w:rFonts w:ascii="Tekton Pro" w:hAnsi="Tekton Pro"/>
          <w:sz w:val="20"/>
        </w:rPr>
      </w:pPr>
    </w:p>
    <w:p w:rsidR="000D4964" w:rsidRDefault="000D4964" w:rsidP="00B04641">
      <w:pPr>
        <w:spacing w:after="0"/>
        <w:jc w:val="center"/>
        <w:rPr>
          <w:rFonts w:ascii="Tekton Pro" w:hAnsi="Tekton Pro"/>
          <w:sz w:val="20"/>
        </w:rPr>
      </w:pPr>
      <w:r>
        <w:rPr>
          <w:rFonts w:ascii="Tekton Pro" w:hAnsi="Tekton Pro"/>
          <w:sz w:val="20"/>
        </w:rPr>
        <w:t>NOS FORFAITS</w:t>
      </w:r>
    </w:p>
    <w:p w:rsidR="000D4964" w:rsidRDefault="000D4964" w:rsidP="00505C60">
      <w:pPr>
        <w:spacing w:after="0"/>
        <w:jc w:val="both"/>
        <w:rPr>
          <w:rFonts w:ascii="Tekton Pro" w:hAnsi="Tekton Pro"/>
          <w:sz w:val="2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99"/>
        <w:gridCol w:w="1509"/>
        <w:gridCol w:w="2319"/>
        <w:gridCol w:w="872"/>
        <w:gridCol w:w="2678"/>
        <w:gridCol w:w="1177"/>
      </w:tblGrid>
      <w:tr w:rsidR="00B04641" w:rsidTr="00B04641">
        <w:tc>
          <w:tcPr>
            <w:tcW w:w="659" w:type="pct"/>
            <w:vMerge w:val="restart"/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B04641" w:rsidRDefault="00B04641" w:rsidP="00B04641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FORFAITS</w:t>
            </w:r>
          </w:p>
        </w:tc>
        <w:tc>
          <w:tcPr>
            <w:tcW w:w="1619" w:type="pct"/>
            <w:gridSpan w:val="2"/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PHOTO</w:t>
            </w:r>
          </w:p>
        </w:tc>
        <w:tc>
          <w:tcPr>
            <w:tcW w:w="1956" w:type="pct"/>
            <w:gridSpan w:val="2"/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VIDEO</w:t>
            </w:r>
          </w:p>
        </w:tc>
      </w:tr>
      <w:tr w:rsidR="00B04641" w:rsidTr="00B04641">
        <w:tc>
          <w:tcPr>
            <w:tcW w:w="659" w:type="pct"/>
            <w:vMerge/>
            <w:tcBorders>
              <w:bottom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vMerge/>
            <w:tcBorders>
              <w:bottom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</w:p>
        </w:tc>
        <w:tc>
          <w:tcPr>
            <w:tcW w:w="1177" w:type="pct"/>
            <w:tcBorders>
              <w:bottom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</w:p>
        </w:tc>
        <w:tc>
          <w:tcPr>
            <w:tcW w:w="442" w:type="pct"/>
            <w:tcBorders>
              <w:bottom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</w:p>
        </w:tc>
        <w:tc>
          <w:tcPr>
            <w:tcW w:w="1359" w:type="pct"/>
            <w:tcBorders>
              <w:bottom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</w:p>
        </w:tc>
        <w:tc>
          <w:tcPr>
            <w:tcW w:w="597" w:type="pct"/>
            <w:tcBorders>
              <w:bottom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</w:p>
        </w:tc>
      </w:tr>
      <w:tr w:rsidR="00B04641" w:rsidTr="00B04641">
        <w:tc>
          <w:tcPr>
            <w:tcW w:w="6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4641" w:rsidRDefault="00B04641" w:rsidP="00FB67C5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MARIAGE</w:t>
            </w:r>
          </w:p>
        </w:tc>
        <w:tc>
          <w:tcPr>
            <w:tcW w:w="766" w:type="pct"/>
            <w:tcBorders>
              <w:top w:val="double" w:sz="4" w:space="0" w:color="auto"/>
              <w:left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</w:p>
        </w:tc>
        <w:tc>
          <w:tcPr>
            <w:tcW w:w="3575" w:type="pct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Présence des préparatifs jusqu’à la pièce montée</w:t>
            </w:r>
          </w:p>
        </w:tc>
      </w:tr>
      <w:tr w:rsidR="005A7FCA" w:rsidTr="000C583D">
        <w:tc>
          <w:tcPr>
            <w:tcW w:w="65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5A7FCA" w:rsidRDefault="005A7FCA" w:rsidP="00505C60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tcBorders>
              <w:left w:val="double" w:sz="4" w:space="0" w:color="auto"/>
            </w:tcBorders>
            <w:vAlign w:val="center"/>
          </w:tcPr>
          <w:p w:rsidR="005A7FCA" w:rsidRDefault="005A7FCA" w:rsidP="000C583D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PHOTO/VIDEO</w:t>
            </w:r>
          </w:p>
        </w:tc>
        <w:tc>
          <w:tcPr>
            <w:tcW w:w="3575" w:type="pct"/>
            <w:gridSpan w:val="4"/>
            <w:tcBorders>
              <w:right w:val="double" w:sz="4" w:space="0" w:color="auto"/>
            </w:tcBorders>
            <w:vAlign w:val="center"/>
          </w:tcPr>
          <w:p w:rsidR="005A7FCA" w:rsidRDefault="005A7FCA" w:rsidP="005A7FCA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2500€</w:t>
            </w:r>
          </w:p>
        </w:tc>
      </w:tr>
      <w:tr w:rsidR="00B04641" w:rsidTr="000C583D">
        <w:tc>
          <w:tcPr>
            <w:tcW w:w="65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tcBorders>
              <w:left w:val="double" w:sz="4" w:space="0" w:color="auto"/>
            </w:tcBorders>
            <w:vAlign w:val="center"/>
          </w:tcPr>
          <w:p w:rsidR="00B04641" w:rsidRDefault="00B04641" w:rsidP="000C583D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PHOTO ou VIDEO</w:t>
            </w:r>
          </w:p>
        </w:tc>
        <w:tc>
          <w:tcPr>
            <w:tcW w:w="1177" w:type="pct"/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 livre + 1 DVD des photos</w:t>
            </w:r>
          </w:p>
        </w:tc>
        <w:tc>
          <w:tcPr>
            <w:tcW w:w="442" w:type="pct"/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1500€</w:t>
            </w:r>
          </w:p>
        </w:tc>
        <w:tc>
          <w:tcPr>
            <w:tcW w:w="1359" w:type="pct"/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Film en 3 exemplaires</w:t>
            </w:r>
          </w:p>
        </w:tc>
        <w:tc>
          <w:tcPr>
            <w:tcW w:w="597" w:type="pct"/>
            <w:tcBorders>
              <w:right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1500€</w:t>
            </w:r>
          </w:p>
        </w:tc>
      </w:tr>
      <w:tr w:rsidR="00B04641" w:rsidTr="000C583D">
        <w:tc>
          <w:tcPr>
            <w:tcW w:w="65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tcBorders>
              <w:left w:val="double" w:sz="4" w:space="0" w:color="auto"/>
            </w:tcBorders>
            <w:vAlign w:val="center"/>
          </w:tcPr>
          <w:p w:rsidR="00B04641" w:rsidRDefault="00B04641" w:rsidP="000C583D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VIDEO RUSH</w:t>
            </w:r>
          </w:p>
        </w:tc>
        <w:tc>
          <w:tcPr>
            <w:tcW w:w="1177" w:type="pct"/>
            <w:tcBorders>
              <w:bottom w:val="sing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1359" w:type="pct"/>
            <w:tcBorders>
              <w:bottom w:val="sing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e</w:t>
            </w:r>
            <w:r w:rsidRPr="000E08FC">
              <w:rPr>
                <w:rFonts w:ascii="Tekton Pro" w:hAnsi="Tekton Pro"/>
                <w:sz w:val="20"/>
              </w:rPr>
              <w:t>nviron 4 heures de film sans montage avec possibilité de faire le montage plus tard</w:t>
            </w:r>
          </w:p>
        </w:tc>
        <w:tc>
          <w:tcPr>
            <w:tcW w:w="597" w:type="pct"/>
            <w:tcBorders>
              <w:bottom w:val="single" w:sz="4" w:space="0" w:color="auto"/>
              <w:right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750€</w:t>
            </w:r>
          </w:p>
        </w:tc>
      </w:tr>
      <w:tr w:rsidR="00B04641" w:rsidTr="00B04641">
        <w:tc>
          <w:tcPr>
            <w:tcW w:w="65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tcBorders>
              <w:left w:val="double" w:sz="4" w:space="0" w:color="auto"/>
              <w:bottom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Remerciements vidéo</w:t>
            </w:r>
          </w:p>
        </w:tc>
        <w:tc>
          <w:tcPr>
            <w:tcW w:w="117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  <w:r w:rsidRPr="008F676F">
              <w:rPr>
                <w:rFonts w:ascii="Tekton Pro" w:hAnsi="Tekton Pro"/>
                <w:sz w:val="20"/>
              </w:rPr>
              <w:t>à partir de 30 exemplaires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10€/l’unité</w:t>
            </w:r>
          </w:p>
        </w:tc>
      </w:tr>
      <w:tr w:rsidR="00B04641" w:rsidTr="00B04641">
        <w:tc>
          <w:tcPr>
            <w:tcW w:w="65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04641" w:rsidRDefault="00B04641" w:rsidP="00FB67C5">
            <w:pPr>
              <w:jc w:val="center"/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TRASH THE DRESS</w:t>
            </w:r>
          </w:p>
        </w:tc>
        <w:tc>
          <w:tcPr>
            <w:tcW w:w="3575" w:type="pct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B04641" w:rsidRDefault="00B04641" w:rsidP="000E08FC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½ journée</w:t>
            </w:r>
          </w:p>
        </w:tc>
      </w:tr>
      <w:tr w:rsidR="00B04641" w:rsidTr="00B04641">
        <w:tc>
          <w:tcPr>
            <w:tcW w:w="65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1177" w:type="pct"/>
            <w:tcBorders>
              <w:bottom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442" w:type="pct"/>
            <w:tcBorders>
              <w:bottom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300€</w:t>
            </w:r>
          </w:p>
        </w:tc>
        <w:tc>
          <w:tcPr>
            <w:tcW w:w="1359" w:type="pct"/>
            <w:tcBorders>
              <w:bottom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597" w:type="pct"/>
            <w:tcBorders>
              <w:bottom w:val="double" w:sz="4" w:space="0" w:color="auto"/>
              <w:right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150€</w:t>
            </w:r>
          </w:p>
        </w:tc>
      </w:tr>
      <w:tr w:rsidR="00B04641" w:rsidTr="000C583D">
        <w:tc>
          <w:tcPr>
            <w:tcW w:w="6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641" w:rsidRDefault="00B04641" w:rsidP="007F2C1B">
            <w:pPr>
              <w:jc w:val="center"/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4641" w:rsidRDefault="00B04641" w:rsidP="005256AB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 xml:space="preserve">SAVE THE DATE </w:t>
            </w:r>
            <w:r w:rsidR="005256AB">
              <w:rPr>
                <w:rFonts w:ascii="Tekton Pro" w:hAnsi="Tekton Pro"/>
                <w:sz w:val="20"/>
              </w:rPr>
              <w:t>/</w:t>
            </w:r>
            <w:r>
              <w:rPr>
                <w:rFonts w:ascii="Tekton Pro" w:hAnsi="Tekton Pro"/>
                <w:sz w:val="20"/>
              </w:rPr>
              <w:t xml:space="preserve">     FAIRE-PART</w:t>
            </w:r>
            <w:r w:rsidR="005256AB">
              <w:rPr>
                <w:rFonts w:ascii="Tekton Pro" w:hAnsi="Tekton Pro"/>
                <w:sz w:val="20"/>
              </w:rPr>
              <w:t xml:space="preserve"> VIDEO</w:t>
            </w:r>
          </w:p>
        </w:tc>
        <w:tc>
          <w:tcPr>
            <w:tcW w:w="1177" w:type="pct"/>
            <w:tcBorders>
              <w:top w:val="double" w:sz="4" w:space="0" w:color="auto"/>
              <w:bottom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 xml:space="preserve">½ journée </w:t>
            </w:r>
            <w:bookmarkStart w:id="0" w:name="_GoBack"/>
            <w:bookmarkEnd w:id="0"/>
            <w:r>
              <w:rPr>
                <w:rFonts w:ascii="Tekton Pro" w:hAnsi="Tekton Pro"/>
                <w:sz w:val="20"/>
              </w:rPr>
              <w:t>de shooting</w:t>
            </w:r>
          </w:p>
        </w:tc>
        <w:tc>
          <w:tcPr>
            <w:tcW w:w="442" w:type="pct"/>
            <w:tcBorders>
              <w:top w:val="double" w:sz="4" w:space="0" w:color="auto"/>
              <w:bottom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300€</w:t>
            </w:r>
          </w:p>
        </w:tc>
        <w:tc>
          <w:tcPr>
            <w:tcW w:w="1359" w:type="pct"/>
            <w:tcBorders>
              <w:top w:val="double" w:sz="4" w:space="0" w:color="auto"/>
              <w:bottom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E</w:t>
            </w:r>
            <w:r w:rsidRPr="007F2C1B">
              <w:rPr>
                <w:rFonts w:ascii="Tekton Pro" w:hAnsi="Tekton Pro"/>
                <w:sz w:val="20"/>
              </w:rPr>
              <w:t>ntièrement personnalisable, avec demi-journée de tournage inclus</w:t>
            </w:r>
          </w:p>
        </w:tc>
        <w:tc>
          <w:tcPr>
            <w:tcW w:w="5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641" w:rsidRDefault="00B04641" w:rsidP="00505C6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400€</w:t>
            </w:r>
          </w:p>
        </w:tc>
      </w:tr>
      <w:tr w:rsidR="00B04641" w:rsidTr="000C583D">
        <w:tc>
          <w:tcPr>
            <w:tcW w:w="65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04641" w:rsidRPr="003D08C3" w:rsidRDefault="00B04641" w:rsidP="00B04641">
            <w:pPr>
              <w:jc w:val="center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SHOOTING</w:t>
            </w:r>
          </w:p>
        </w:tc>
        <w:tc>
          <w:tcPr>
            <w:tcW w:w="76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04641" w:rsidRDefault="00B04641" w:rsidP="000C583D">
            <w:pPr>
              <w:jc w:val="center"/>
              <w:rPr>
                <w:rFonts w:ascii="Tekton Pro" w:hAnsi="Tekton Pro"/>
                <w:sz w:val="20"/>
              </w:rPr>
            </w:pPr>
            <w:r w:rsidRPr="003D08C3">
              <w:rPr>
                <w:rFonts w:ascii="Tekton Pro" w:hAnsi="Tekton Pro"/>
                <w:sz w:val="20"/>
              </w:rPr>
              <w:t>Nouveau-né</w:t>
            </w:r>
          </w:p>
        </w:tc>
        <w:tc>
          <w:tcPr>
            <w:tcW w:w="1177" w:type="pct"/>
            <w:tcBorders>
              <w:top w:val="double" w:sz="4" w:space="0" w:color="auto"/>
              <w:bottom w:val="single" w:sz="4" w:space="0" w:color="auto"/>
            </w:tcBorders>
          </w:tcPr>
          <w:p w:rsidR="00B04641" w:rsidRDefault="00B04641" w:rsidP="0070485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½ journée de shooting</w:t>
            </w:r>
          </w:p>
        </w:tc>
        <w:tc>
          <w:tcPr>
            <w:tcW w:w="442" w:type="pct"/>
            <w:tcBorders>
              <w:top w:val="double" w:sz="4" w:space="0" w:color="auto"/>
              <w:bottom w:val="single" w:sz="4" w:space="0" w:color="auto"/>
            </w:tcBorders>
          </w:tcPr>
          <w:p w:rsidR="00B04641" w:rsidRDefault="00B04641" w:rsidP="0070485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300€</w:t>
            </w:r>
          </w:p>
        </w:tc>
        <w:tc>
          <w:tcPr>
            <w:tcW w:w="1359" w:type="pct"/>
            <w:tcBorders>
              <w:top w:val="double" w:sz="4" w:space="0" w:color="auto"/>
              <w:bottom w:val="single" w:sz="4" w:space="0" w:color="auto"/>
            </w:tcBorders>
          </w:tcPr>
          <w:p w:rsidR="00B04641" w:rsidRDefault="00B04641" w:rsidP="00704850">
            <w:pPr>
              <w:jc w:val="both"/>
              <w:rPr>
                <w:rFonts w:ascii="Tekton Pro" w:hAnsi="Tekton Pro"/>
                <w:sz w:val="20"/>
              </w:rPr>
            </w:pPr>
            <w:r w:rsidRPr="003D08C3">
              <w:rPr>
                <w:rFonts w:ascii="Tekton Pro" w:hAnsi="Tekton Pro"/>
                <w:sz w:val="20"/>
              </w:rPr>
              <w:t xml:space="preserve">clip vidéo </w:t>
            </w:r>
            <w:proofErr w:type="spellStart"/>
            <w:r w:rsidRPr="003D08C3">
              <w:rPr>
                <w:rFonts w:ascii="Tekton Pro" w:hAnsi="Tekton Pro"/>
                <w:sz w:val="20"/>
              </w:rPr>
              <w:t>backstage</w:t>
            </w:r>
            <w:proofErr w:type="spellEnd"/>
          </w:p>
        </w:tc>
        <w:tc>
          <w:tcPr>
            <w:tcW w:w="59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4641" w:rsidRDefault="00B04641" w:rsidP="00704850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150€</w:t>
            </w:r>
          </w:p>
        </w:tc>
      </w:tr>
      <w:tr w:rsidR="00B04641" w:rsidTr="000C583D">
        <w:tc>
          <w:tcPr>
            <w:tcW w:w="65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4641" w:rsidRPr="003D08C3" w:rsidRDefault="00B04641" w:rsidP="00B04641">
            <w:pPr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B04641" w:rsidRPr="003D08C3" w:rsidRDefault="00B04641" w:rsidP="000C583D">
            <w:pPr>
              <w:jc w:val="center"/>
              <w:rPr>
                <w:rFonts w:ascii="Tekton Pro" w:hAnsi="Tekton Pro"/>
                <w:sz w:val="20"/>
              </w:rPr>
            </w:pPr>
            <w:r w:rsidRPr="00C825F9">
              <w:rPr>
                <w:rFonts w:ascii="Tekton Pro" w:hAnsi="Tekton Pro"/>
                <w:sz w:val="20"/>
                <w:szCs w:val="20"/>
              </w:rPr>
              <w:t>Promotion Nouveau-né</w:t>
            </w:r>
          </w:p>
        </w:tc>
        <w:tc>
          <w:tcPr>
            <w:tcW w:w="1177" w:type="pct"/>
            <w:tcBorders>
              <w:top w:val="sing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Séance Promotion Nouveau-né sous réserve d’acceptation par le client de l’autorisation de diffusion, valable jusqu’au 31/12/2016</w:t>
            </w: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150€</w:t>
            </w:r>
          </w:p>
        </w:tc>
        <w:tc>
          <w:tcPr>
            <w:tcW w:w="1359" w:type="pct"/>
            <w:tcBorders>
              <w:top w:val="sing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 w:rsidRPr="003D08C3">
              <w:rPr>
                <w:rFonts w:ascii="Tekton Pro" w:hAnsi="Tekton Pro"/>
                <w:sz w:val="20"/>
              </w:rPr>
              <w:t xml:space="preserve">clip vidéo </w:t>
            </w:r>
            <w:proofErr w:type="spellStart"/>
            <w:r w:rsidRPr="003D08C3">
              <w:rPr>
                <w:rFonts w:ascii="Tekton Pro" w:hAnsi="Tekton Pro"/>
                <w:sz w:val="20"/>
              </w:rPr>
              <w:t>backstage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right w:val="doub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100€</w:t>
            </w:r>
          </w:p>
        </w:tc>
      </w:tr>
      <w:tr w:rsidR="00B04641" w:rsidTr="000C583D">
        <w:tc>
          <w:tcPr>
            <w:tcW w:w="65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4641" w:rsidRPr="003D08C3" w:rsidRDefault="00B04641" w:rsidP="00B04641">
            <w:pPr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tcBorders>
              <w:left w:val="double" w:sz="4" w:space="0" w:color="auto"/>
            </w:tcBorders>
            <w:vAlign w:val="center"/>
          </w:tcPr>
          <w:p w:rsidR="00B04641" w:rsidRPr="003D08C3" w:rsidRDefault="00B04641" w:rsidP="000C583D">
            <w:pPr>
              <w:jc w:val="center"/>
              <w:rPr>
                <w:rFonts w:ascii="Tekton Pro" w:hAnsi="Tekton Pro"/>
                <w:sz w:val="20"/>
              </w:rPr>
            </w:pPr>
            <w:r w:rsidRPr="003D08C3">
              <w:rPr>
                <w:rFonts w:ascii="Tekton Pro" w:hAnsi="Tekton Pro"/>
                <w:sz w:val="20"/>
              </w:rPr>
              <w:t>Grossesse</w:t>
            </w:r>
          </w:p>
        </w:tc>
        <w:tc>
          <w:tcPr>
            <w:tcW w:w="1177" w:type="pct"/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2 heures de shooting</w:t>
            </w:r>
          </w:p>
        </w:tc>
        <w:tc>
          <w:tcPr>
            <w:tcW w:w="442" w:type="pct"/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150€</w:t>
            </w:r>
          </w:p>
        </w:tc>
        <w:tc>
          <w:tcPr>
            <w:tcW w:w="1359" w:type="pct"/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 w:rsidRPr="003D08C3">
              <w:rPr>
                <w:rFonts w:ascii="Tekton Pro" w:hAnsi="Tekton Pro"/>
                <w:sz w:val="20"/>
              </w:rPr>
              <w:t xml:space="preserve">clip vidéo </w:t>
            </w:r>
            <w:proofErr w:type="spellStart"/>
            <w:r w:rsidRPr="003D08C3">
              <w:rPr>
                <w:rFonts w:ascii="Tekton Pro" w:hAnsi="Tekton Pro"/>
                <w:sz w:val="20"/>
              </w:rPr>
              <w:t>backstage</w:t>
            </w:r>
            <w:proofErr w:type="spellEnd"/>
          </w:p>
        </w:tc>
        <w:tc>
          <w:tcPr>
            <w:tcW w:w="597" w:type="pct"/>
            <w:tcBorders>
              <w:right w:val="doub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150€</w:t>
            </w:r>
          </w:p>
        </w:tc>
      </w:tr>
      <w:tr w:rsidR="00B04641" w:rsidTr="000C583D">
        <w:tc>
          <w:tcPr>
            <w:tcW w:w="65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B04641" w:rsidRPr="003D08C3" w:rsidRDefault="00B04641" w:rsidP="00B04641">
            <w:pPr>
              <w:rPr>
                <w:rFonts w:ascii="Tekton Pro" w:hAnsi="Tekton Pro"/>
                <w:sz w:val="20"/>
              </w:rPr>
            </w:pPr>
          </w:p>
        </w:tc>
        <w:tc>
          <w:tcPr>
            <w:tcW w:w="766" w:type="pct"/>
            <w:tcBorders>
              <w:left w:val="double" w:sz="4" w:space="0" w:color="auto"/>
            </w:tcBorders>
            <w:vAlign w:val="center"/>
          </w:tcPr>
          <w:p w:rsidR="00B04641" w:rsidRPr="003D08C3" w:rsidRDefault="00B04641" w:rsidP="000C583D">
            <w:pPr>
              <w:jc w:val="center"/>
              <w:rPr>
                <w:rFonts w:ascii="Tekton Pro" w:hAnsi="Tekton Pro"/>
                <w:sz w:val="20"/>
              </w:rPr>
            </w:pPr>
            <w:r w:rsidRPr="003D08C3">
              <w:rPr>
                <w:rFonts w:ascii="Tekton Pro" w:hAnsi="Tekton Pro"/>
                <w:sz w:val="20"/>
              </w:rPr>
              <w:t>Pack Grossesse + Nouveau-né</w:t>
            </w:r>
          </w:p>
        </w:tc>
        <w:tc>
          <w:tcPr>
            <w:tcW w:w="1177" w:type="pct"/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442" w:type="pct"/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400€</w:t>
            </w:r>
          </w:p>
        </w:tc>
        <w:tc>
          <w:tcPr>
            <w:tcW w:w="1359" w:type="pct"/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 w:rsidRPr="003D08C3">
              <w:rPr>
                <w:rFonts w:ascii="Tekton Pro" w:hAnsi="Tekton Pro"/>
                <w:sz w:val="20"/>
              </w:rPr>
              <w:t xml:space="preserve">clip vidéo </w:t>
            </w:r>
            <w:proofErr w:type="spellStart"/>
            <w:r w:rsidRPr="003D08C3">
              <w:rPr>
                <w:rFonts w:ascii="Tekton Pro" w:hAnsi="Tekton Pro"/>
                <w:sz w:val="20"/>
              </w:rPr>
              <w:t>backstage</w:t>
            </w:r>
            <w:proofErr w:type="spellEnd"/>
          </w:p>
        </w:tc>
        <w:tc>
          <w:tcPr>
            <w:tcW w:w="597" w:type="pct"/>
            <w:tcBorders>
              <w:right w:val="doub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200€</w:t>
            </w:r>
          </w:p>
        </w:tc>
      </w:tr>
      <w:tr w:rsidR="00B04641" w:rsidTr="000C583D">
        <w:tc>
          <w:tcPr>
            <w:tcW w:w="65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641" w:rsidRPr="00C825F9" w:rsidRDefault="00B04641" w:rsidP="00B04641">
            <w:pPr>
              <w:rPr>
                <w:rFonts w:ascii="Tekton Pro" w:hAnsi="Tekton Pro"/>
                <w:sz w:val="20"/>
                <w:szCs w:val="20"/>
              </w:rPr>
            </w:pPr>
          </w:p>
        </w:tc>
        <w:tc>
          <w:tcPr>
            <w:tcW w:w="766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04641" w:rsidRPr="00C825F9" w:rsidRDefault="00B04641" w:rsidP="000C583D">
            <w:pPr>
              <w:jc w:val="center"/>
              <w:rPr>
                <w:rFonts w:ascii="Tekton Pro" w:hAnsi="Tekton Pro"/>
                <w:sz w:val="20"/>
                <w:szCs w:val="20"/>
              </w:rPr>
            </w:pPr>
            <w:proofErr w:type="spellStart"/>
            <w:r w:rsidRPr="003D08C3">
              <w:rPr>
                <w:rFonts w:ascii="Tekton Pro" w:hAnsi="Tekton Pro"/>
                <w:sz w:val="20"/>
              </w:rPr>
              <w:t>Lifestyle</w:t>
            </w:r>
            <w:proofErr w:type="spellEnd"/>
          </w:p>
        </w:tc>
        <w:tc>
          <w:tcPr>
            <w:tcW w:w="1177" w:type="pct"/>
            <w:tcBorders>
              <w:bottom w:val="doub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2 heures de shooting</w:t>
            </w:r>
          </w:p>
        </w:tc>
        <w:tc>
          <w:tcPr>
            <w:tcW w:w="442" w:type="pct"/>
            <w:tcBorders>
              <w:bottom w:val="doub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150€</w:t>
            </w:r>
          </w:p>
        </w:tc>
        <w:tc>
          <w:tcPr>
            <w:tcW w:w="1359" w:type="pct"/>
            <w:tcBorders>
              <w:bottom w:val="doub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 w:rsidRPr="003D08C3">
              <w:rPr>
                <w:rFonts w:ascii="Tekton Pro" w:hAnsi="Tekton Pro"/>
                <w:sz w:val="20"/>
              </w:rPr>
              <w:t xml:space="preserve">clip vidéo </w:t>
            </w:r>
            <w:proofErr w:type="spellStart"/>
            <w:r w:rsidRPr="003D08C3">
              <w:rPr>
                <w:rFonts w:ascii="Tekton Pro" w:hAnsi="Tekton Pro"/>
                <w:sz w:val="20"/>
              </w:rPr>
              <w:t>backstage</w:t>
            </w:r>
            <w:proofErr w:type="spellEnd"/>
          </w:p>
        </w:tc>
        <w:tc>
          <w:tcPr>
            <w:tcW w:w="597" w:type="pct"/>
            <w:tcBorders>
              <w:bottom w:val="double" w:sz="4" w:space="0" w:color="auto"/>
              <w:right w:val="doub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150€</w:t>
            </w:r>
          </w:p>
        </w:tc>
      </w:tr>
      <w:tr w:rsidR="00B04641" w:rsidTr="000C583D">
        <w:tc>
          <w:tcPr>
            <w:tcW w:w="65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641" w:rsidRPr="00C825F9" w:rsidRDefault="00B04641" w:rsidP="00B04641">
            <w:pPr>
              <w:rPr>
                <w:rFonts w:ascii="Tekton Pro" w:hAnsi="Tekton Pro"/>
                <w:sz w:val="20"/>
                <w:szCs w:val="20"/>
              </w:rPr>
            </w:pPr>
            <w:r>
              <w:rPr>
                <w:rFonts w:ascii="Tekton Pro" w:hAnsi="Tekton Pro"/>
                <w:sz w:val="20"/>
                <w:szCs w:val="20"/>
              </w:rPr>
              <w:t>ENTREPRISE</w:t>
            </w:r>
          </w:p>
        </w:tc>
        <w:tc>
          <w:tcPr>
            <w:tcW w:w="7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04641" w:rsidRPr="00C825F9" w:rsidRDefault="00B04641" w:rsidP="000C583D">
            <w:pPr>
              <w:jc w:val="center"/>
              <w:rPr>
                <w:rFonts w:ascii="Tekton Pro" w:hAnsi="Tekton Pro"/>
                <w:sz w:val="20"/>
                <w:szCs w:val="20"/>
              </w:rPr>
            </w:pPr>
            <w:r>
              <w:rPr>
                <w:rFonts w:ascii="Tekton Pro" w:hAnsi="Tekton Pro"/>
                <w:sz w:val="20"/>
                <w:szCs w:val="20"/>
              </w:rPr>
              <w:t>Clip commercial</w:t>
            </w:r>
          </w:p>
        </w:tc>
        <w:tc>
          <w:tcPr>
            <w:tcW w:w="1177" w:type="pct"/>
            <w:tcBorders>
              <w:top w:val="double" w:sz="4" w:space="0" w:color="auto"/>
              <w:bottom w:val="doub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442" w:type="pct"/>
            <w:tcBorders>
              <w:top w:val="double" w:sz="4" w:space="0" w:color="auto"/>
              <w:bottom w:val="doub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</w:p>
        </w:tc>
        <w:tc>
          <w:tcPr>
            <w:tcW w:w="1359" w:type="pct"/>
            <w:tcBorders>
              <w:top w:val="double" w:sz="4" w:space="0" w:color="auto"/>
              <w:bottom w:val="doub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A partir de</w:t>
            </w:r>
          </w:p>
        </w:tc>
        <w:tc>
          <w:tcPr>
            <w:tcW w:w="59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4641" w:rsidRDefault="00B04641" w:rsidP="00B04641">
            <w:pPr>
              <w:jc w:val="both"/>
              <w:rPr>
                <w:rFonts w:ascii="Tekton Pro" w:hAnsi="Tekton Pro"/>
                <w:sz w:val="20"/>
              </w:rPr>
            </w:pPr>
            <w:r>
              <w:rPr>
                <w:rFonts w:ascii="Tekton Pro" w:hAnsi="Tekton Pro"/>
                <w:sz w:val="20"/>
              </w:rPr>
              <w:t>800€</w:t>
            </w:r>
          </w:p>
        </w:tc>
      </w:tr>
    </w:tbl>
    <w:p w:rsidR="000D4964" w:rsidRPr="003D08C3" w:rsidRDefault="000D4964" w:rsidP="00505C60">
      <w:pPr>
        <w:spacing w:after="0"/>
        <w:jc w:val="both"/>
        <w:rPr>
          <w:rFonts w:ascii="Tekton Pro" w:hAnsi="Tekton Pro"/>
          <w:sz w:val="20"/>
        </w:rPr>
      </w:pPr>
    </w:p>
    <w:p w:rsidR="009234B3" w:rsidRPr="003D08C3" w:rsidRDefault="00B04641" w:rsidP="00F86D1F">
      <w:pPr>
        <w:spacing w:after="0"/>
        <w:rPr>
          <w:rFonts w:ascii="Tekton Pro" w:hAnsi="Tekton Pro"/>
          <w:sz w:val="20"/>
        </w:rPr>
      </w:pPr>
      <w:r>
        <w:rPr>
          <w:rFonts w:ascii="Tekton Pro" w:hAnsi="Tekton Pro"/>
          <w:sz w:val="20"/>
        </w:rPr>
        <w:t>Autres événement (baptême, spectacle…) : nous consulter pour un devis personnalisé</w:t>
      </w:r>
    </w:p>
    <w:sectPr w:rsidR="009234B3" w:rsidRPr="003D08C3" w:rsidSect="00555158">
      <w:footerReference w:type="default" r:id="rId7"/>
      <w:pgSz w:w="11906" w:h="16838"/>
      <w:pgMar w:top="1021" w:right="1021" w:bottom="1021" w:left="102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AB" w:rsidRDefault="001968AB" w:rsidP="009A616B">
      <w:pPr>
        <w:spacing w:after="0" w:line="240" w:lineRule="auto"/>
      </w:pPr>
      <w:r>
        <w:separator/>
      </w:r>
    </w:p>
  </w:endnote>
  <w:endnote w:type="continuationSeparator" w:id="0">
    <w:p w:rsidR="001968AB" w:rsidRDefault="001968AB" w:rsidP="009A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Orato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16B" w:rsidRPr="00C652A9" w:rsidRDefault="009A616B" w:rsidP="00C652A9">
    <w:pPr>
      <w:pStyle w:val="Pieddepage"/>
      <w:rPr>
        <w:rFonts w:ascii="Orator Std" w:hAnsi="Orator Std"/>
        <w:sz w:val="20"/>
        <w:szCs w:val="20"/>
      </w:rPr>
    </w:pPr>
    <w:r w:rsidRPr="00C652A9">
      <w:rPr>
        <w:rFonts w:ascii="Orator Std" w:hAnsi="Orator Std"/>
        <w:sz w:val="20"/>
        <w:szCs w:val="20"/>
      </w:rPr>
      <w:t xml:space="preserve">La griffe de Cat </w:t>
    </w:r>
    <w:sdt>
      <w:sdtPr>
        <w:rPr>
          <w:rFonts w:ascii="Orator Std" w:hAnsi="Orator Std"/>
          <w:sz w:val="20"/>
          <w:szCs w:val="20"/>
        </w:rPr>
        <w:id w:val="-1860960250"/>
        <w:docPartObj>
          <w:docPartGallery w:val="Page Numbers (Bottom of Page)"/>
          <w:docPartUnique/>
        </w:docPartObj>
      </w:sdtPr>
      <w:sdtEndPr/>
      <w:sdtContent>
        <w:r w:rsidRPr="00C652A9">
          <w:rPr>
            <w:rFonts w:ascii="Orator Std" w:hAnsi="Orator Std"/>
            <w:sz w:val="20"/>
            <w:szCs w:val="20"/>
          </w:rPr>
          <w:t xml:space="preserve">                  </w:t>
        </w:r>
        <w:r w:rsidR="00C652A9" w:rsidRPr="00C652A9">
          <w:rPr>
            <w:rFonts w:ascii="Orator Std" w:hAnsi="Orator Std"/>
            <w:sz w:val="20"/>
            <w:szCs w:val="20"/>
          </w:rPr>
          <w:t xml:space="preserve">                           </w:t>
        </w:r>
        <w:r w:rsidR="00C652A9">
          <w:rPr>
            <w:rFonts w:ascii="Orator Std" w:hAnsi="Orator Std"/>
            <w:sz w:val="20"/>
            <w:szCs w:val="20"/>
          </w:rPr>
          <w:tab/>
          <w:t xml:space="preserve">         </w:t>
        </w:r>
        <w:r w:rsidR="00C652A9" w:rsidRPr="00C652A9">
          <w:rPr>
            <w:rFonts w:ascii="Orator Std" w:hAnsi="Orator Std"/>
            <w:sz w:val="20"/>
            <w:szCs w:val="20"/>
          </w:rPr>
          <w:t xml:space="preserve">  </w:t>
        </w:r>
        <w:r w:rsidRPr="00C652A9">
          <w:rPr>
            <w:rFonts w:ascii="Orator Std" w:hAnsi="Orator Std"/>
            <w:sz w:val="20"/>
            <w:szCs w:val="20"/>
          </w:rPr>
          <w:t xml:space="preserve">Page </w:t>
        </w:r>
        <w:r w:rsidRPr="00C652A9">
          <w:rPr>
            <w:rFonts w:ascii="Orator Std" w:hAnsi="Orator Std"/>
            <w:sz w:val="20"/>
            <w:szCs w:val="20"/>
          </w:rPr>
          <w:fldChar w:fldCharType="begin"/>
        </w:r>
        <w:r w:rsidRPr="00C652A9">
          <w:rPr>
            <w:rFonts w:ascii="Orator Std" w:hAnsi="Orator Std"/>
            <w:sz w:val="20"/>
            <w:szCs w:val="20"/>
          </w:rPr>
          <w:instrText>PAGE   \* MERGEFORMAT</w:instrText>
        </w:r>
        <w:r w:rsidRPr="00C652A9">
          <w:rPr>
            <w:rFonts w:ascii="Orator Std" w:hAnsi="Orator Std"/>
            <w:sz w:val="20"/>
            <w:szCs w:val="20"/>
          </w:rPr>
          <w:fldChar w:fldCharType="separate"/>
        </w:r>
        <w:r w:rsidR="005256AB">
          <w:rPr>
            <w:rFonts w:ascii="Orator Std" w:hAnsi="Orator Std"/>
            <w:noProof/>
            <w:sz w:val="20"/>
            <w:szCs w:val="20"/>
          </w:rPr>
          <w:t>1</w:t>
        </w:r>
        <w:r w:rsidRPr="00C652A9">
          <w:rPr>
            <w:rFonts w:ascii="Orator Std" w:hAnsi="Orator Std"/>
            <w:sz w:val="20"/>
            <w:szCs w:val="20"/>
          </w:rPr>
          <w:fldChar w:fldCharType="end"/>
        </w:r>
        <w:r w:rsidRPr="00C652A9">
          <w:rPr>
            <w:rFonts w:ascii="Orator Std" w:hAnsi="Orator Std"/>
            <w:sz w:val="20"/>
            <w:szCs w:val="20"/>
          </w:rPr>
          <w:t>/</w:t>
        </w:r>
        <w:r w:rsidR="00847C75" w:rsidRPr="00C652A9">
          <w:rPr>
            <w:rFonts w:ascii="Orator Std" w:hAnsi="Orator Std"/>
            <w:sz w:val="20"/>
            <w:szCs w:val="20"/>
          </w:rPr>
          <w:t>2</w:t>
        </w:r>
      </w:sdtContent>
    </w:sdt>
  </w:p>
  <w:p w:rsidR="009A616B" w:rsidRDefault="009A616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AB" w:rsidRDefault="001968AB" w:rsidP="009A616B">
      <w:pPr>
        <w:spacing w:after="0" w:line="240" w:lineRule="auto"/>
      </w:pPr>
      <w:r>
        <w:separator/>
      </w:r>
    </w:p>
  </w:footnote>
  <w:footnote w:type="continuationSeparator" w:id="0">
    <w:p w:rsidR="001968AB" w:rsidRDefault="001968AB" w:rsidP="009A6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7FF"/>
    <w:multiLevelType w:val="hybridMultilevel"/>
    <w:tmpl w:val="56D4983A"/>
    <w:lvl w:ilvl="0" w:tplc="602618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D7403"/>
    <w:multiLevelType w:val="hybridMultilevel"/>
    <w:tmpl w:val="2AC078AA"/>
    <w:lvl w:ilvl="0" w:tplc="02B65DC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11AEA"/>
    <w:multiLevelType w:val="hybridMultilevel"/>
    <w:tmpl w:val="E55450B2"/>
    <w:lvl w:ilvl="0" w:tplc="30745C2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46"/>
    <w:rsid w:val="00037F8A"/>
    <w:rsid w:val="000911C5"/>
    <w:rsid w:val="000B0ABA"/>
    <w:rsid w:val="000C583D"/>
    <w:rsid w:val="000D175B"/>
    <w:rsid w:val="000D4964"/>
    <w:rsid w:val="000E08FC"/>
    <w:rsid w:val="0011795E"/>
    <w:rsid w:val="00142CBE"/>
    <w:rsid w:val="001968AB"/>
    <w:rsid w:val="001E2752"/>
    <w:rsid w:val="00213BA4"/>
    <w:rsid w:val="00217296"/>
    <w:rsid w:val="00240116"/>
    <w:rsid w:val="002568FE"/>
    <w:rsid w:val="00266AFB"/>
    <w:rsid w:val="002A218D"/>
    <w:rsid w:val="002C5DC3"/>
    <w:rsid w:val="00393760"/>
    <w:rsid w:val="003D08C3"/>
    <w:rsid w:val="003E2ECB"/>
    <w:rsid w:val="004136F1"/>
    <w:rsid w:val="00431A5B"/>
    <w:rsid w:val="0043521D"/>
    <w:rsid w:val="00437364"/>
    <w:rsid w:val="00466BC7"/>
    <w:rsid w:val="004E68D7"/>
    <w:rsid w:val="00505C60"/>
    <w:rsid w:val="00515C31"/>
    <w:rsid w:val="00524575"/>
    <w:rsid w:val="005256AB"/>
    <w:rsid w:val="00546CA9"/>
    <w:rsid w:val="00555158"/>
    <w:rsid w:val="00560FE0"/>
    <w:rsid w:val="005A7FCA"/>
    <w:rsid w:val="00640909"/>
    <w:rsid w:val="006B7946"/>
    <w:rsid w:val="006C6EC0"/>
    <w:rsid w:val="006F2479"/>
    <w:rsid w:val="006F55DA"/>
    <w:rsid w:val="00704850"/>
    <w:rsid w:val="00746861"/>
    <w:rsid w:val="00750AAB"/>
    <w:rsid w:val="007857D8"/>
    <w:rsid w:val="007D2177"/>
    <w:rsid w:val="007D3D62"/>
    <w:rsid w:val="007F2C1B"/>
    <w:rsid w:val="007F75F5"/>
    <w:rsid w:val="00847C75"/>
    <w:rsid w:val="008F676F"/>
    <w:rsid w:val="008F7870"/>
    <w:rsid w:val="009234B3"/>
    <w:rsid w:val="009A0DE9"/>
    <w:rsid w:val="009A616B"/>
    <w:rsid w:val="009D14A3"/>
    <w:rsid w:val="00A01B5C"/>
    <w:rsid w:val="00A047D0"/>
    <w:rsid w:val="00A1097D"/>
    <w:rsid w:val="00A53945"/>
    <w:rsid w:val="00A73D54"/>
    <w:rsid w:val="00AC45A4"/>
    <w:rsid w:val="00AD62DA"/>
    <w:rsid w:val="00B04641"/>
    <w:rsid w:val="00B14A29"/>
    <w:rsid w:val="00B57126"/>
    <w:rsid w:val="00B63D1D"/>
    <w:rsid w:val="00B858D6"/>
    <w:rsid w:val="00C60C8D"/>
    <w:rsid w:val="00C652A9"/>
    <w:rsid w:val="00C825F9"/>
    <w:rsid w:val="00CA0078"/>
    <w:rsid w:val="00CA2060"/>
    <w:rsid w:val="00CA35B4"/>
    <w:rsid w:val="00CA76B2"/>
    <w:rsid w:val="00CD1DCE"/>
    <w:rsid w:val="00CD2B5A"/>
    <w:rsid w:val="00CF704F"/>
    <w:rsid w:val="00CF7880"/>
    <w:rsid w:val="00D056C8"/>
    <w:rsid w:val="00DB1FC9"/>
    <w:rsid w:val="00DC66A5"/>
    <w:rsid w:val="00DE0DF0"/>
    <w:rsid w:val="00E00C70"/>
    <w:rsid w:val="00E34CE4"/>
    <w:rsid w:val="00E45069"/>
    <w:rsid w:val="00E47B90"/>
    <w:rsid w:val="00E94A88"/>
    <w:rsid w:val="00EB4104"/>
    <w:rsid w:val="00EB7E78"/>
    <w:rsid w:val="00F01650"/>
    <w:rsid w:val="00F41730"/>
    <w:rsid w:val="00F42FD3"/>
    <w:rsid w:val="00F53435"/>
    <w:rsid w:val="00F542D4"/>
    <w:rsid w:val="00F86D1F"/>
    <w:rsid w:val="00FA6EFD"/>
    <w:rsid w:val="00FB67C5"/>
    <w:rsid w:val="00FD7BD8"/>
    <w:rsid w:val="00F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6DC5E3-B935-4F38-9A8F-EC25A3AF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542D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16B"/>
  </w:style>
  <w:style w:type="paragraph" w:styleId="Pieddepage">
    <w:name w:val="footer"/>
    <w:basedOn w:val="Normal"/>
    <w:link w:val="PieddepageCar"/>
    <w:uiPriority w:val="99"/>
    <w:unhideWhenUsed/>
    <w:rsid w:val="009A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16B"/>
  </w:style>
  <w:style w:type="character" w:styleId="Marquedecommentaire">
    <w:name w:val="annotation reference"/>
    <w:basedOn w:val="Policepardfaut"/>
    <w:uiPriority w:val="99"/>
    <w:semiHidden/>
    <w:unhideWhenUsed/>
    <w:rsid w:val="00515C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5C3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5C3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5C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5C3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13</cp:revision>
  <dcterms:created xsi:type="dcterms:W3CDTF">2016-06-06T07:20:00Z</dcterms:created>
  <dcterms:modified xsi:type="dcterms:W3CDTF">2016-06-20T06:15:00Z</dcterms:modified>
</cp:coreProperties>
</file>